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spacing w:line="580" w:lineRule="exact"/>
        <w:jc w:val="center"/>
        <w:outlineLvl w:val="1"/>
        <w:rPr>
          <w:rFonts w:ascii="方正小标宋简体" w:hAnsi="宋体" w:eastAsia="方正小标宋简体" w:cs="宋体"/>
          <w:bCs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sz w:val="44"/>
          <w:szCs w:val="44"/>
        </w:rPr>
        <w:t>山东省202</w:t>
      </w:r>
      <w:r>
        <w:rPr>
          <w:rFonts w:ascii="方正小标宋简体" w:hAnsi="宋体" w:eastAsia="方正小标宋简体" w:cs="宋体"/>
          <w:bCs/>
          <w:sz w:val="44"/>
          <w:szCs w:val="44"/>
        </w:rPr>
        <w:t>5</w:t>
      </w:r>
      <w:r>
        <w:rPr>
          <w:rFonts w:hint="eastAsia" w:ascii="方正小标宋简体" w:hAnsi="宋体" w:eastAsia="方正小标宋简体" w:cs="宋体"/>
          <w:bCs/>
          <w:sz w:val="44"/>
          <w:szCs w:val="44"/>
        </w:rPr>
        <w:t>年下半年中小学教师资格考试</w:t>
      </w:r>
    </w:p>
    <w:p>
      <w:pPr>
        <w:spacing w:line="580" w:lineRule="exact"/>
        <w:jc w:val="center"/>
        <w:outlineLvl w:val="1"/>
        <w:rPr>
          <w:rFonts w:ascii="方正小标宋简体" w:hAnsi="宋体" w:eastAsia="方正小标宋简体" w:cs="宋体"/>
          <w:bCs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sz w:val="44"/>
          <w:szCs w:val="44"/>
        </w:rPr>
        <w:t>（笔试）各市教育招生考试机构联系方式</w:t>
      </w:r>
    </w:p>
    <w:p>
      <w:pPr>
        <w:spacing w:line="580" w:lineRule="exact"/>
        <w:jc w:val="center"/>
        <w:outlineLvl w:val="1"/>
        <w:rPr>
          <w:rFonts w:ascii="仿宋_GB2312" w:hAnsi="宋体" w:eastAsia="仿宋_GB2312" w:cs="宋体"/>
          <w:sz w:val="44"/>
          <w:szCs w:val="44"/>
        </w:rPr>
      </w:pPr>
    </w:p>
    <w:tbl>
      <w:tblPr>
        <w:tblStyle w:val="5"/>
        <w:tblW w:w="9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4"/>
        <w:gridCol w:w="4253"/>
        <w:gridCol w:w="42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  <w:jc w:val="center"/>
        </w:trPr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Style w:val="7"/>
                <w:rFonts w:hint="eastAsia" w:ascii="仿宋_GB2312" w:eastAsia="仿宋_GB2312"/>
                <w:sz w:val="32"/>
                <w:szCs w:val="32"/>
              </w:rPr>
              <w:t>考区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pacing w:line="540" w:lineRule="exact"/>
              <w:ind w:firstLine="0" w:firstLineChars="0"/>
              <w:jc w:val="center"/>
              <w:rPr>
                <w:rStyle w:val="7"/>
                <w:rFonts w:ascii="仿宋_GB2312" w:eastAsia="仿宋_GB2312"/>
                <w:sz w:val="32"/>
                <w:szCs w:val="32"/>
              </w:rPr>
            </w:pPr>
            <w:r>
              <w:rPr>
                <w:rStyle w:val="7"/>
                <w:rFonts w:hint="eastAsia" w:ascii="仿宋_GB2312" w:eastAsia="仿宋_GB2312"/>
                <w:sz w:val="32"/>
                <w:szCs w:val="32"/>
              </w:rPr>
              <w:t>咨询部门</w:t>
            </w:r>
          </w:p>
        </w:tc>
        <w:tc>
          <w:tcPr>
            <w:tcW w:w="4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pacing w:line="540" w:lineRule="exact"/>
              <w:ind w:firstLine="0" w:firstLineChars="0"/>
              <w:jc w:val="center"/>
              <w:rPr>
                <w:rStyle w:val="7"/>
                <w:rFonts w:ascii="仿宋_GB2312" w:eastAsia="仿宋_GB2312"/>
                <w:sz w:val="32"/>
                <w:szCs w:val="32"/>
              </w:rPr>
            </w:pPr>
            <w:r>
              <w:rPr>
                <w:rStyle w:val="7"/>
                <w:rFonts w:hint="eastAsia" w:ascii="仿宋_GB2312" w:eastAsia="仿宋_GB2312"/>
                <w:sz w:val="32"/>
                <w:szCs w:val="32"/>
              </w:rPr>
              <w:t>咨询电话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济南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济南市教育招生考试院</w:t>
            </w:r>
          </w:p>
        </w:tc>
        <w:tc>
          <w:tcPr>
            <w:tcW w:w="4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0531-86111580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青岛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青岛市招生考试院</w:t>
            </w:r>
          </w:p>
        </w:tc>
        <w:tc>
          <w:tcPr>
            <w:tcW w:w="4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0532-857862</w:t>
            </w:r>
            <w:r>
              <w:rPr>
                <w:rFonts w:ascii="仿宋_GB2312" w:hAnsi="宋体" w:eastAsia="仿宋_GB2312" w:cs="宋体"/>
                <w:sz w:val="30"/>
                <w:szCs w:val="30"/>
              </w:rPr>
              <w:t>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淄博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淄博市教育招生考试院</w:t>
            </w:r>
          </w:p>
        </w:tc>
        <w:tc>
          <w:tcPr>
            <w:tcW w:w="4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0533-2793606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pacing w:line="540" w:lineRule="exact"/>
              <w:ind w:firstLine="0" w:firstLineChars="0"/>
              <w:jc w:val="center"/>
              <w:rPr>
                <w:rStyle w:val="7"/>
                <w:rFonts w:ascii="仿宋_GB2312" w:eastAsia="仿宋_GB2312"/>
                <w:b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枣庄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枣庄市教育招生考试研究院</w:t>
            </w:r>
          </w:p>
        </w:tc>
        <w:tc>
          <w:tcPr>
            <w:tcW w:w="4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ascii="仿宋_GB2312" w:hAnsi="宋体" w:eastAsia="仿宋_GB2312" w:cs="宋体"/>
                <w:sz w:val="30"/>
                <w:szCs w:val="30"/>
              </w:rPr>
              <w:t>0632-3318069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东营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东营市教育招生考试院</w:t>
            </w:r>
          </w:p>
        </w:tc>
        <w:tc>
          <w:tcPr>
            <w:tcW w:w="4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ascii="仿宋_GB2312" w:hAnsi="宋体" w:eastAsia="仿宋_GB2312" w:cs="宋体"/>
                <w:sz w:val="30"/>
                <w:szCs w:val="30"/>
              </w:rPr>
              <w:t>0546-8331089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烟台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烟台市教育招生考试院</w:t>
            </w:r>
          </w:p>
        </w:tc>
        <w:tc>
          <w:tcPr>
            <w:tcW w:w="42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0535-</w:t>
            </w:r>
            <w:r>
              <w:rPr>
                <w:rFonts w:ascii="仿宋_GB2312" w:hAnsi="宋体" w:eastAsia="仿宋_GB2312" w:cs="宋体"/>
                <w:sz w:val="30"/>
                <w:szCs w:val="30"/>
              </w:rPr>
              <w:t>2101810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line="540" w:lineRule="exact"/>
              <w:ind w:firstLine="0" w:firstLineChars="0"/>
              <w:jc w:val="center"/>
              <w:rPr>
                <w:rFonts w:ascii="仿宋_GB2312" w:hAnsi="仿宋" w:eastAsia="仿宋_GB2312" w:cs="宋体"/>
                <w:sz w:val="30"/>
                <w:szCs w:val="30"/>
              </w:rPr>
            </w:pPr>
            <w:r>
              <w:rPr>
                <w:rFonts w:hint="eastAsia" w:ascii="仿宋_GB2312" w:hAnsi="仿宋" w:eastAsia="仿宋_GB2312" w:cs="宋体"/>
                <w:sz w:val="30"/>
                <w:szCs w:val="30"/>
              </w:rPr>
              <w:t>潍坊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line="540" w:lineRule="exact"/>
              <w:ind w:firstLine="0" w:firstLineChars="0"/>
              <w:jc w:val="center"/>
              <w:rPr>
                <w:rFonts w:ascii="仿宋_GB2312" w:hAnsi="仿宋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潍坊市招生考试研究院</w:t>
            </w:r>
          </w:p>
        </w:tc>
        <w:tc>
          <w:tcPr>
            <w:tcW w:w="42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line="540" w:lineRule="exact"/>
              <w:ind w:firstLine="0" w:firstLineChars="0"/>
              <w:jc w:val="center"/>
              <w:rPr>
                <w:rFonts w:ascii="仿宋_GB2312" w:hAnsi="仿宋" w:eastAsia="仿宋_GB2312" w:cs="宋体"/>
                <w:sz w:val="30"/>
                <w:szCs w:val="30"/>
              </w:rPr>
            </w:pPr>
            <w:r>
              <w:rPr>
                <w:rFonts w:hint="eastAsia" w:ascii="仿宋_GB2312" w:hAnsi="仿宋" w:eastAsia="仿宋_GB2312" w:cs="宋体"/>
                <w:sz w:val="30"/>
                <w:szCs w:val="30"/>
              </w:rPr>
              <w:t>0536-8231670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仿宋_GB2312" w:hAnsi="仿宋" w:eastAsia="仿宋_GB2312" w:cs="宋体"/>
                <w:sz w:val="30"/>
                <w:szCs w:val="30"/>
              </w:rPr>
            </w:pPr>
            <w:r>
              <w:rPr>
                <w:rFonts w:ascii="仿宋_GB2312" w:hAnsi="仿宋" w:eastAsia="仿宋_GB2312" w:cs="宋体"/>
                <w:sz w:val="30"/>
                <w:szCs w:val="30"/>
              </w:rPr>
              <w:t>济宁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line="540" w:lineRule="exact"/>
              <w:ind w:firstLine="0" w:firstLineChars="0"/>
              <w:jc w:val="center"/>
              <w:rPr>
                <w:rFonts w:ascii="仿宋_GB2312" w:hAnsi="仿宋" w:eastAsia="仿宋_GB2312" w:cs="宋体"/>
                <w:sz w:val="30"/>
                <w:szCs w:val="30"/>
              </w:rPr>
            </w:pPr>
            <w:r>
              <w:rPr>
                <w:rFonts w:hint="eastAsia" w:ascii="仿宋_GB2312" w:hAnsi="仿宋" w:eastAsia="仿宋_GB2312" w:cs="宋体"/>
                <w:sz w:val="30"/>
                <w:szCs w:val="30"/>
              </w:rPr>
              <w:t>济宁市教育招生考试院</w:t>
            </w:r>
          </w:p>
        </w:tc>
        <w:tc>
          <w:tcPr>
            <w:tcW w:w="4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line="540" w:lineRule="exact"/>
              <w:ind w:firstLine="0" w:firstLineChars="0"/>
              <w:jc w:val="center"/>
              <w:rPr>
                <w:rFonts w:ascii="仿宋_GB2312" w:hAnsi="仿宋" w:eastAsia="仿宋_GB2312" w:cs="宋体"/>
                <w:sz w:val="30"/>
                <w:szCs w:val="30"/>
              </w:rPr>
            </w:pPr>
            <w:r>
              <w:rPr>
                <w:rFonts w:ascii="仿宋_GB2312" w:hAnsi="仿宋" w:eastAsia="仿宋_GB2312" w:cs="宋体"/>
                <w:sz w:val="30"/>
                <w:szCs w:val="30"/>
              </w:rPr>
              <w:t>0537-2371179</w:t>
            </w:r>
            <w:r>
              <w:rPr>
                <w:rFonts w:hint="eastAsia" w:ascii="仿宋_GB2312" w:hAnsi="仿宋" w:eastAsia="仿宋_GB2312" w:cs="宋体"/>
                <w:sz w:val="30"/>
                <w:szCs w:val="30"/>
              </w:rPr>
              <w:t>、</w:t>
            </w:r>
            <w:r>
              <w:rPr>
                <w:rFonts w:ascii="仿宋_GB2312" w:hAnsi="仿宋" w:eastAsia="仿宋_GB2312" w:cs="宋体"/>
                <w:sz w:val="30"/>
                <w:szCs w:val="30"/>
              </w:rPr>
              <w:t>2351656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pacing w:line="540" w:lineRule="exact"/>
              <w:ind w:firstLine="0" w:firstLineChars="0"/>
              <w:jc w:val="center"/>
              <w:rPr>
                <w:rFonts w:ascii="仿宋_GB2312" w:hAnsi="仿宋" w:eastAsia="仿宋_GB2312" w:cs="宋体"/>
                <w:sz w:val="30"/>
                <w:szCs w:val="30"/>
              </w:rPr>
            </w:pPr>
            <w:r>
              <w:rPr>
                <w:rFonts w:hint="eastAsia" w:ascii="仿宋_GB2312" w:hAnsi="仿宋" w:eastAsia="仿宋_GB2312" w:cs="宋体"/>
                <w:sz w:val="30"/>
                <w:szCs w:val="30"/>
              </w:rPr>
              <w:t>泰安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泰安市教育招生考试院</w:t>
            </w:r>
          </w:p>
        </w:tc>
        <w:tc>
          <w:tcPr>
            <w:tcW w:w="4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hAnsi="仿宋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>0538-8520995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pacing w:line="540" w:lineRule="exact"/>
              <w:ind w:firstLine="0" w:firstLineChars="0"/>
              <w:jc w:val="center"/>
              <w:rPr>
                <w:rFonts w:ascii="仿宋_GB2312" w:hAnsi="仿宋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威海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2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威海市教育招生考试院</w:t>
            </w:r>
          </w:p>
        </w:tc>
        <w:tc>
          <w:tcPr>
            <w:tcW w:w="4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2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0631-5810202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日照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日照市教育考试院</w:t>
            </w:r>
          </w:p>
        </w:tc>
        <w:tc>
          <w:tcPr>
            <w:tcW w:w="4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ascii="仿宋_GB2312" w:hAnsi="宋体" w:eastAsia="仿宋_GB2312" w:cs="宋体"/>
                <w:sz w:val="30"/>
                <w:szCs w:val="30"/>
              </w:rPr>
              <w:t>0633-8779338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0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ascii="仿宋_GB2312" w:hAnsi="宋体" w:eastAsia="仿宋_GB2312" w:cs="宋体"/>
                <w:sz w:val="30"/>
                <w:szCs w:val="30"/>
              </w:rPr>
              <w:t>临沂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临沂市教育招生考试研究院</w:t>
            </w:r>
          </w:p>
        </w:tc>
        <w:tc>
          <w:tcPr>
            <w:tcW w:w="4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ascii="仿宋_GB2312" w:hAnsi="宋体" w:eastAsia="仿宋_GB2312" w:cs="宋体"/>
                <w:sz w:val="30"/>
                <w:szCs w:val="30"/>
              </w:rPr>
              <w:t>0539-8103344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德州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德州市教育招生考试院</w:t>
            </w:r>
          </w:p>
        </w:tc>
        <w:tc>
          <w:tcPr>
            <w:tcW w:w="4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ascii="仿宋_GB2312" w:hAnsi="宋体" w:eastAsia="仿宋_GB2312" w:cs="宋体"/>
                <w:sz w:val="30"/>
                <w:szCs w:val="30"/>
              </w:rPr>
              <w:t>0534-2388603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滨州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滨州市教育招生考试院</w:t>
            </w:r>
          </w:p>
        </w:tc>
        <w:tc>
          <w:tcPr>
            <w:tcW w:w="4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0543-3188723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聊城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聊城市教育考试与教学研究院</w:t>
            </w:r>
          </w:p>
        </w:tc>
        <w:tc>
          <w:tcPr>
            <w:tcW w:w="4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ascii="仿宋_GB2312" w:hAnsi="宋体" w:eastAsia="仿宋_GB2312" w:cs="宋体"/>
                <w:sz w:val="30"/>
                <w:szCs w:val="30"/>
              </w:rPr>
              <w:t>0635-8242959</w:t>
            </w: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、</w:t>
            </w:r>
            <w:r>
              <w:rPr>
                <w:rFonts w:ascii="仿宋_GB2312" w:hAnsi="宋体" w:eastAsia="仿宋_GB2312" w:cs="宋体"/>
                <w:sz w:val="30"/>
                <w:szCs w:val="30"/>
              </w:rPr>
              <w:t>8245589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菏泽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菏泽市教育招生考试院</w:t>
            </w:r>
          </w:p>
        </w:tc>
        <w:tc>
          <w:tcPr>
            <w:tcW w:w="4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pacing w:line="540" w:lineRule="exact"/>
              <w:ind w:firstLine="0" w:firstLineChars="0"/>
              <w:jc w:val="center"/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0530-5191028、5333535</w:t>
            </w:r>
          </w:p>
        </w:tc>
      </w:tr>
    </w:tbl>
    <w:p>
      <w:pPr>
        <w:pStyle w:val="4"/>
        <w:widowControl/>
        <w:spacing w:beforeAutospacing="0" w:afterAutospacing="0" w:line="580" w:lineRule="exact"/>
        <w:ind w:firstLine="0" w:firstLineChars="0"/>
        <w:jc w:val="center"/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/>
    <w:sectPr>
      <w:pgSz w:w="11906" w:h="16838"/>
      <w:pgMar w:top="1984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revisionView w:markup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C15"/>
    <w:rsid w:val="00E50C15"/>
    <w:rsid w:val="00FC0CE8"/>
    <w:rsid w:val="04181FD4"/>
    <w:rsid w:val="087D58BD"/>
    <w:rsid w:val="0F7DB2DC"/>
    <w:rsid w:val="24844D91"/>
    <w:rsid w:val="26B15150"/>
    <w:rsid w:val="4BFF4B68"/>
    <w:rsid w:val="53FA1EA3"/>
    <w:rsid w:val="55F531D2"/>
    <w:rsid w:val="63B067CF"/>
    <w:rsid w:val="6E8A28E9"/>
    <w:rsid w:val="6FBF5352"/>
    <w:rsid w:val="74DC5DAB"/>
    <w:rsid w:val="7AAE7797"/>
    <w:rsid w:val="7DB7C9B9"/>
    <w:rsid w:val="7F7D6D8C"/>
    <w:rsid w:val="BFFFCF25"/>
    <w:rsid w:val="E9FFDAA4"/>
    <w:rsid w:val="EE753B51"/>
    <w:rsid w:val="F93E6B61"/>
    <w:rsid w:val="FCCF7A61"/>
    <w:rsid w:val="FE8E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uiPriority w:val="0"/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paragraph" w:customStyle="1" w:styleId="9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1"/>
    </w:rPr>
  </w:style>
  <w:style w:type="paragraph" w:customStyle="1" w:styleId="10">
    <w:name w:val="列出段落4"/>
    <w:basedOn w:val="1"/>
    <w:qFormat/>
    <w:uiPriority w:val="0"/>
    <w:pPr>
      <w:ind w:firstLine="420" w:firstLineChars="200"/>
    </w:pPr>
    <w:rPr>
      <w:rFonts w:ascii="Calibri" w:hAnsi="Calibri"/>
      <w:szCs w:val="21"/>
    </w:rPr>
  </w:style>
  <w:style w:type="paragraph" w:customStyle="1" w:styleId="11">
    <w:name w:val="列出段落3"/>
    <w:basedOn w:val="1"/>
    <w:qFormat/>
    <w:uiPriority w:val="0"/>
    <w:pPr>
      <w:ind w:firstLine="420" w:firstLineChars="200"/>
    </w:pPr>
    <w:rPr>
      <w:rFonts w:ascii="Calibri" w:hAnsi="Calibri"/>
      <w:szCs w:val="21"/>
    </w:rPr>
  </w:style>
  <w:style w:type="paragraph" w:customStyle="1" w:styleId="12">
    <w:name w:val="列出段落11"/>
    <w:basedOn w:val="1"/>
    <w:qFormat/>
    <w:uiPriority w:val="0"/>
    <w:pPr>
      <w:ind w:firstLine="420" w:firstLineChars="200"/>
    </w:pPr>
    <w:rPr>
      <w:rFonts w:ascii="Calibri" w:hAnsi="Calibri"/>
      <w:szCs w:val="21"/>
    </w:rPr>
  </w:style>
  <w:style w:type="paragraph" w:customStyle="1" w:styleId="13">
    <w:name w:val="列出段落5"/>
    <w:basedOn w:val="1"/>
    <w:qFormat/>
    <w:uiPriority w:val="0"/>
    <w:pPr>
      <w:ind w:firstLine="420" w:firstLineChars="200"/>
    </w:pPr>
    <w:rPr>
      <w:rFonts w:ascii="Calibri" w:hAnsi="Calibri"/>
      <w:szCs w:val="21"/>
    </w:rPr>
  </w:style>
  <w:style w:type="character" w:customStyle="1" w:styleId="14">
    <w:name w:val="批注框文本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371</Words>
  <Characters>2117</Characters>
  <Lines>17</Lines>
  <Paragraphs>4</Paragraphs>
  <TotalTime>89</TotalTime>
  <ScaleCrop>false</ScaleCrop>
  <LinksUpToDate>false</LinksUpToDate>
  <CharactersWithSpaces>2484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2025-08-27T12:30:00Z</dcterms:created>
  <dc:creator>sd</dc:creator>
  <cp:lastModifiedBy>shijing</cp:lastModifiedBy>
  <dcterms:modified xsi:type="dcterms:W3CDTF">2025-09-08T00:59:57Z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281A17C2EAC5431BB3A62ED120052DCE</vt:lpwstr>
  </property>
  <property fmtid="{D5CDD505-2E9C-101B-9397-08002B2CF9AE}" pid="4" name="KSOTemplateDocerSaveRecord">
    <vt:lpwstr>eyJoZGlkIjoiNTE1ZWQxNWVjMTgzZTU1MWM0MjlmZjZiZDJhNjdmNDgiLCJ1c2VySWQiOiIxNjU1MjUwNjg5In0=</vt:lpwstr>
  </property>
</Properties>
</file>