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A17E2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shd w:val="clear" w:fill="FFFFFF"/>
          <w:vertAlign w:val="baseline"/>
          <w:lang w:val="en-US" w:eastAsia="zh-CN"/>
        </w:rPr>
        <w:t>现场资格审查需要提交的相关证明材料</w:t>
      </w:r>
    </w:p>
    <w:p w14:paraId="67C6C8BC">
      <w:pPr>
        <w:spacing w:line="560" w:lineRule="exac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</w:t>
      </w:r>
    </w:p>
    <w:p w14:paraId="48EAFE7C">
      <w:pPr>
        <w:snapToGrid w:val="0"/>
        <w:spacing w:line="560" w:lineRule="exact"/>
        <w:ind w:firstLine="627" w:firstLineChars="196"/>
        <w:rPr>
          <w:rFonts w:ascii="楷体_GB2312" w:hAnsi="黑体" w:eastAsia="楷体_GB2312" w:cs="黑体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现场资格审查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必须本人在指定时间内亲自到场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不允许委托他人替代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需要提交填写完整的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shd w:val="clear" w:color="auto" w:fill="FFFFFF"/>
        </w:rPr>
        <w:t>烟台凤凰文旅发展集团有限公司报名表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1寸近期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同底版正面免冠照片2张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相关证明材料（均要求提供原件和复印件），</w:t>
      </w:r>
      <w:r>
        <w:rPr>
          <w:rFonts w:hint="eastAsia" w:ascii="楷体_GB2312" w:hAnsi="黑体" w:eastAsia="楷体_GB2312" w:cs="黑体"/>
          <w:color w:val="auto"/>
          <w:kern w:val="0"/>
          <w:sz w:val="32"/>
          <w:szCs w:val="32"/>
          <w:highlight w:val="none"/>
        </w:rPr>
        <w:t>相关证明材料包括：</w:t>
      </w:r>
    </w:p>
    <w:p w14:paraId="2D304D0B"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应聘人员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须提交招聘岗位要求的学历证书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教育部学历证书注册备案表、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相应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学位证书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、学位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在线验证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、身份证等。海归留学人员须提供国（境）外学历学位认证书〔未取得国（境）外学历学位认证书的须提供国（境）外学历学位证书、有资质的翻译机构出具的翻译资料和能够按时取得国（境）外学历学位认证的个人书面承诺〕。报名时有工作单位，现已解除劳动合同或就业协议的人员应聘的，还须提供解除劳动合同或就业协议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解除劳动合同或就业协议的人员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，须提供单位盖公章的同意报考证明。</w:t>
      </w:r>
    </w:p>
    <w:p w14:paraId="34AFC9B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招聘岗位有工作经历要求的，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须提交能够证明其专业工作经历的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工作证明（需载明具体工作岗位和年限）和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社会保险缴纳证明。</w:t>
      </w:r>
    </w:p>
    <w:p w14:paraId="5DA0080E"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招聘岗位有其他要求的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，还须按要求提交其他相关材料,如：专业研究方向相关证明，研究生毕业生的本科学历、学位证书，外语等级证书、专业技术资格证书或有关资格证书等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。《法律职业资格证书》（A证）考试合格、但未取得证书的，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应提供相应合格记录。</w:t>
      </w:r>
    </w:p>
    <w:bookmarkEnd w:id="0"/>
    <w:p w14:paraId="1F8A5033">
      <w:pPr>
        <w:rPr>
          <w:highlight w:val="re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OTExNDY1NjA4OWQ3ZDgzNDgyMjVhMDM3NTlkYTYifQ=="/>
    <w:docVar w:name="KSO_WPS_MARK_KEY" w:val="af886d01-6f7b-438e-89a3-86fc1a61d03a"/>
  </w:docVars>
  <w:rsids>
    <w:rsidRoot w:val="22372AE9"/>
    <w:rsid w:val="08572B86"/>
    <w:rsid w:val="0BBC0AEB"/>
    <w:rsid w:val="127D4165"/>
    <w:rsid w:val="19B52FD6"/>
    <w:rsid w:val="1EC449F3"/>
    <w:rsid w:val="1ED4360A"/>
    <w:rsid w:val="22372AE9"/>
    <w:rsid w:val="27C95BBD"/>
    <w:rsid w:val="2B5F3B1F"/>
    <w:rsid w:val="309B1686"/>
    <w:rsid w:val="3769323D"/>
    <w:rsid w:val="426220BD"/>
    <w:rsid w:val="46291D6C"/>
    <w:rsid w:val="4FC814AD"/>
    <w:rsid w:val="56180A37"/>
    <w:rsid w:val="5A7A0CE3"/>
    <w:rsid w:val="5CD22CC8"/>
    <w:rsid w:val="693D1D24"/>
    <w:rsid w:val="6EF744A3"/>
    <w:rsid w:val="6FFC2EF4"/>
    <w:rsid w:val="71BD3388"/>
    <w:rsid w:val="74310511"/>
    <w:rsid w:val="7B777F9E"/>
    <w:rsid w:val="7F4A5D44"/>
    <w:rsid w:val="7F8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536</Characters>
  <Lines>0</Lines>
  <Paragraphs>0</Paragraphs>
  <TotalTime>0</TotalTime>
  <ScaleCrop>false</ScaleCrop>
  <LinksUpToDate>false</LinksUpToDate>
  <CharactersWithSpaces>691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2023-04-04T02:50:00Z</dcterms:created>
  <dc:creator>hp1</dc:creator>
  <cp:lastModifiedBy>小云</cp:lastModifiedBy>
  <cp:lastPrinted>2023-04-28T02:36:00Z</cp:lastPrinted>
  <dcterms:modified xsi:type="dcterms:W3CDTF">2024-10-23T00:50:22Z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A3DA32641CA54FA59F71F50AFA2A66DB_13</vt:lpwstr>
  </property>
</Properties>
</file>