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2022年“中国旅游日”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泰安市文化体验类旅游产品汇总表</w:t>
      </w:r>
    </w:p>
    <w:tbl>
      <w:tblPr>
        <w:tblStyle w:val="6"/>
        <w:tblpPr w:leftFromText="180" w:rightFromText="180" w:vertAnchor="text" w:horzAnchor="page" w:tblpXSpec="center" w:tblpY="64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26"/>
        <w:gridCol w:w="5735"/>
        <w:gridCol w:w="3121"/>
        <w:gridCol w:w="170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序号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产品名称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产 品 内 容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特色体验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配套设施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2022年部落宝藏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系列|部落勇士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研学游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以城市定向的方式，在景区内寻找大汶口文化元素，让参与者在娱乐中了解文大汶口化，并做大汶口文化的传承者</w:t>
            </w:r>
          </w:p>
        </w:tc>
        <w:tc>
          <w:tcPr>
            <w:tcW w:w="3121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故事带入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角色扮演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沉浸式体验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太阳部落景区内户外及室内场馆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赏花+徒步+野餐+采摘=春趣之旅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踏青赏花、徒步幽谷探秘、亲子采摘、野餐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到神龙大峡谷欣赏原生态自然美景，恍然间让人宛如进入仙境，这里感觉不到时光的流逝，只有无尽的静谧</w:t>
            </w:r>
          </w:p>
          <w:p>
            <w:pPr>
              <w:spacing w:line="3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时光。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餐厅、民宿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梦想小镇文明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亲子游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1.体验儿童到小镇畅游旅行场馆报名扮演小导游，家长则组队为游客。</w:t>
            </w:r>
          </w:p>
          <w:p>
            <w:pPr>
              <w:spacing w:line="3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2.小导游带领“游客”在小镇一楼进行游览介绍，并重点对游览途中不文明的旅游行为进行劝导及文明旅游行为宣导。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儿童职业体验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小记者游小镇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1.体验儿童到小镇先锋传媒场馆报名扮演小记者。</w:t>
            </w:r>
          </w:p>
          <w:p>
            <w:pPr>
              <w:spacing w:line="300" w:lineRule="exact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2.小记者分组，进行小镇二楼各场馆介绍，对门口等待的家长或儿童进行随机调查，并向游客介绍小镇游玩攻略。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儿童职业体验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泰山天颐湖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飞行体验馆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室内飞行体验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飞行体验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复圣书院旅游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度假酒店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民宿+餐饮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精品民宿+颜子文化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特色菜品、宁阳四八宴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提供茶室、书法体验、图书阅览区域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复圣文创书城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复圣文创产品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各类图书、复圣有礼（茶礼、香礼、食礼、枣礼、文礼）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复圣文创产品   体验区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传承复圣文化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传统文化体验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乡射礼、投壶、木射、连中三元、汉服体验、颜子像拓印、线装书制作、颜氏家训临摹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传统文化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  <w:r>
              <w:rPr>
                <w:rFonts w:hint="eastAsia" w:ascii="宋体" w:hAnsi="宋体" w:cs="仿宋"/>
                <w:sz w:val="24"/>
              </w:rPr>
              <w:t>体验区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彩山特曲系列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买赠活动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免费品鉴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闻香识趣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59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探秘考古游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一日游：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上午：玉都观—陶南山馆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中午：五埠村古民居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下午：云蒙山（孙伯陵古寨门、古寨墙）—马家埠丁家庙</w:t>
            </w:r>
          </w:p>
        </w:tc>
        <w:tc>
          <w:tcPr>
            <w:tcW w:w="312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结合国际博物馆日推出探秘考古游，穿越岁月，追寻历史足迹，感受肥城悠久历史，文化灿烂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9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两日游：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第一天：牛山景区（穆柯寨遗址）—吕仙陶山（朝阳洞石刻造像、范蠡墓、小陶山玉皇洞石刻、小泰山古建筑群）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第二天：左丘明墓—晒书城遗址—春秋古镇</w:t>
            </w:r>
          </w:p>
        </w:tc>
        <w:tc>
          <w:tcPr>
            <w:tcW w:w="312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11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魅力乡村游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上午：吕仙景区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下午：君子茶园—恒昌农业金泰庄园</w:t>
            </w:r>
          </w:p>
        </w:tc>
        <w:tc>
          <w:tcPr>
            <w:tcW w:w="312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游古村，享淳朴静谧，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体验采摘乐趣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9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第一天：</w:t>
            </w:r>
            <w:r>
              <w:rPr>
                <w:rFonts w:hint="eastAsia" w:ascii="宋体" w:hAnsi="宋体"/>
                <w:spacing w:val="-6"/>
                <w:sz w:val="24"/>
              </w:rPr>
              <w:t>刘台桃花源—鱼山桃花海—圣井峪旅游度假村</w:t>
            </w:r>
          </w:p>
          <w:p>
            <w:pPr>
              <w:spacing w:beforeLines="30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第二天：五埠岭伙大门—西徐村</w:t>
            </w:r>
          </w:p>
        </w:tc>
        <w:tc>
          <w:tcPr>
            <w:tcW w:w="312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59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12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红色文化游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第一天：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上午：老城革命纪念馆——湖屯吕仙村——新城群力放水洞——刘台桃花源景区——鱼山桃花海景区；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下午：泰西抗日武装起义旧址仪阳空杏寺村——毛公山红色文化博物馆——陆房红色教育基地——115师后方医院旧址五埠、岈山。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晚上：在五埠岭伙大门民宿居住，并就餐。</w:t>
            </w:r>
          </w:p>
          <w:p>
            <w:pPr>
              <w:spacing w:beforeLines="50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第二天：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上午：马埠民俗馆（红色博物馆）—肥城第一个党支部纪念馆边院东向西村；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下午：中国桃文化旅游商品博物馆—中国桃木旅游商品城</w:t>
            </w:r>
          </w:p>
        </w:tc>
        <w:tc>
          <w:tcPr>
            <w:tcW w:w="312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忆英烈，追忆革命先烈红色足记，感受峥嵘岁月烽火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激情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9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上午：陆房突围胜利纪念馆—毛公山红色纪念馆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下午：五埠岭伙大门景区（在五埠非遗特色餐厅用餐，游览115师后方医院、藏兵洞等红色遗迹）</w:t>
            </w:r>
          </w:p>
        </w:tc>
        <w:tc>
          <w:tcPr>
            <w:tcW w:w="312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9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第一天：群力放水洞—毛公山红色纪念馆—陆房突围胜利纪念馆—五埠岭伙大门景区入住</w:t>
            </w:r>
          </w:p>
          <w:p>
            <w:pPr>
              <w:spacing w:beforeLines="30"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第二天：马埠红色博物馆—肥城第一个党支部纪念馆—泰西抗日武装起义旧址</w:t>
            </w:r>
          </w:p>
        </w:tc>
        <w:tc>
          <w:tcPr>
            <w:tcW w:w="312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研学精品游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翦云山研学基地——春秋古镇（参观桃文化博物馆）——圣井峪度假村——五埠岭伙大门景区（感受非遗魅力）——马埠民俗馆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在旅行中学习，在旅行中成长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59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14</w:t>
            </w:r>
          </w:p>
        </w:tc>
        <w:tc>
          <w:tcPr>
            <w:tcW w:w="212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公交游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18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山桥站（泰西抗日武装起义旧址）——橡胶厂家属院（玉都观）——武装部靶场（鱼山桃花海）——安临站镇站（泰安毛公山红色文化博物馆）——陆房烈士陵园站（陆房突围胜利纪念馆）——东陆房站（东陆房村）——红山站（岈山）——孙西村站（岱阳观）——北栾站（五埠村）</w:t>
            </w:r>
          </w:p>
        </w:tc>
        <w:tc>
          <w:tcPr>
            <w:tcW w:w="3121" w:type="dxa"/>
            <w:vMerge w:val="restart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坐公交游肥城，来一场说走就走的旅行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</w:t>
            </w:r>
            <w:r>
              <w:rPr>
                <w:rFonts w:ascii="宋体" w:hAnsi="宋体"/>
                <w:sz w:val="24"/>
              </w:rPr>
              <w:t>19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龙山桥站（泰西抗日武装起义旧址）——武装部靶场（鱼山桃花海）——安临站镇站（泰安毛公山红色文化博物馆）——马埠站（马家埠景区）</w:t>
            </w:r>
          </w:p>
        </w:tc>
        <w:tc>
          <w:tcPr>
            <w:tcW w:w="3121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非遗工坊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五埠岭非遗工坊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与非遗制作“零距离”接触，亲身感受非遗的文化魅力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利用古村院引入非遗项目8项，建设非遗工坊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特色休闲游</w:t>
            </w:r>
          </w:p>
        </w:tc>
        <w:tc>
          <w:tcPr>
            <w:tcW w:w="5735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上午：泰山秀城-泰山西湖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下午：泰安老街·爱琴海购物公园</w:t>
            </w:r>
          </w:p>
        </w:tc>
        <w:tc>
          <w:tcPr>
            <w:tcW w:w="3121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逛泰安府，沉浸体验百年老泰安繁华魅力；赏泰山西湖，户外露营亲近自然风光；游泰安老街，夜色阑珊中感受人间烟火气。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餐饮、住宿、游乐设施、购物场所</w:t>
            </w:r>
          </w:p>
        </w:tc>
        <w:tc>
          <w:tcPr>
            <w:tcW w:w="88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/>
    <w:sectPr>
      <w:footnotePr>
        <w:numFmt w:val="decimal"/>
      </w:footnote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0EF10"/>
    <w:multiLevelType w:val="singleLevel"/>
    <w:tmpl w:val="C4E0E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TM5NzIzNjQyN2U2YjJiZmY0MDNkNjhkOTkwMTYifQ=="/>
  </w:docVars>
  <w:rsids>
    <w:rsidRoot w:val="3F40632A"/>
    <w:rsid w:val="007614F1"/>
    <w:rsid w:val="01651C77"/>
    <w:rsid w:val="02F559E9"/>
    <w:rsid w:val="0466724B"/>
    <w:rsid w:val="074C522A"/>
    <w:rsid w:val="081415F6"/>
    <w:rsid w:val="08D9541F"/>
    <w:rsid w:val="097A0F80"/>
    <w:rsid w:val="0BE67B06"/>
    <w:rsid w:val="0E700616"/>
    <w:rsid w:val="1940241F"/>
    <w:rsid w:val="1B1D1CE1"/>
    <w:rsid w:val="22005CBD"/>
    <w:rsid w:val="2419338F"/>
    <w:rsid w:val="26421AE3"/>
    <w:rsid w:val="2B8C7100"/>
    <w:rsid w:val="2F760C00"/>
    <w:rsid w:val="309E0B3D"/>
    <w:rsid w:val="3214047B"/>
    <w:rsid w:val="347A3F3E"/>
    <w:rsid w:val="35FB60B0"/>
    <w:rsid w:val="384306C1"/>
    <w:rsid w:val="39593EBA"/>
    <w:rsid w:val="39EA5C00"/>
    <w:rsid w:val="3C564360"/>
    <w:rsid w:val="3F40632A"/>
    <w:rsid w:val="40DD5493"/>
    <w:rsid w:val="41B34A90"/>
    <w:rsid w:val="422032C8"/>
    <w:rsid w:val="43615868"/>
    <w:rsid w:val="480D04A0"/>
    <w:rsid w:val="48A253A2"/>
    <w:rsid w:val="4A35780F"/>
    <w:rsid w:val="4A4616A5"/>
    <w:rsid w:val="4A493DF9"/>
    <w:rsid w:val="4ACC1B85"/>
    <w:rsid w:val="4ADF2783"/>
    <w:rsid w:val="4E94292A"/>
    <w:rsid w:val="4EF05DD6"/>
    <w:rsid w:val="4F6334FB"/>
    <w:rsid w:val="51FF6C4F"/>
    <w:rsid w:val="585C3A30"/>
    <w:rsid w:val="5DCE1991"/>
    <w:rsid w:val="649327C9"/>
    <w:rsid w:val="6AC7246A"/>
    <w:rsid w:val="6D3F7B09"/>
    <w:rsid w:val="762C4421"/>
    <w:rsid w:val="78422B22"/>
    <w:rsid w:val="78691EC4"/>
    <w:rsid w:val="7A096DAA"/>
    <w:rsid w:val="7B3E173A"/>
    <w:rsid w:val="7BA22707"/>
    <w:rsid w:val="7D0D21A3"/>
    <w:rsid w:val="7E0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1662</Words>
  <Characters>1687</Characters>
  <Lines>0</Lines>
  <Paragraphs>0</Paragraphs>
  <TotalTime>5</TotalTime>
  <ScaleCrop>false</ScaleCrop>
  <LinksUpToDate>false</LinksUpToDate>
  <CharactersWithSpaces>1693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2022-05-19T09:20:00Z</dcterms:created>
  <dc:creator>WPS_1220544333</dc:creator>
  <cp:lastModifiedBy>WPS_1220544333</cp:lastModifiedBy>
  <dcterms:modified xsi:type="dcterms:W3CDTF">2022-05-19T10:06:39Z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F2A29C7D05E943AF80E34A2EEC4908F1</vt:lpwstr>
  </property>
</Properties>
</file>