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022年“中国旅游日”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活动泰安市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惠民措施汇总表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984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07" w:type="dxa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cs="黑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黑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848" w:type="dxa"/>
            <w:noWrap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惠 民 措 施 内 容</w:t>
            </w:r>
          </w:p>
        </w:tc>
        <w:tc>
          <w:tcPr>
            <w:tcW w:w="14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cs="黑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 w:cs="黑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黑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  <w:p>
            <w:pPr>
              <w:spacing w:line="240" w:lineRule="exact"/>
              <w:jc w:val="center"/>
              <w:rPr>
                <w:rFonts w:cs="黑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（条/项）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07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发放文化和旅游</w:t>
            </w:r>
          </w:p>
          <w:p>
            <w:pPr>
              <w:jc w:val="center"/>
              <w:rPr>
                <w:rFonts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消费券</w:t>
            </w: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1.“慧游泰山”泰安智慧文旅官方平台发放文化旅游惠民通用券30万元。</w:t>
            </w:r>
          </w:p>
        </w:tc>
        <w:tc>
          <w:tcPr>
            <w:tcW w:w="1423" w:type="dxa"/>
            <w:vMerge w:val="restart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共55万元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2.在“泰山秀城·老街”使用“慧游泰山”泰安智慧文旅官方平台发放夜间文旅消费集聚区定向券25万元。</w:t>
            </w:r>
          </w:p>
        </w:tc>
        <w:tc>
          <w:tcPr>
            <w:tcW w:w="1423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restart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旅游企业推出的免费</w:t>
            </w: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打折等优惠措施</w:t>
            </w: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1.泰安方特欢乐世界推出周年庆年卡：480元/张（4月14日至5月4日）。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2.泰安方特欢乐世界推出夜场情侣预售票：159元/2人（5月15日至5月20日）。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3.中国原浆啤酒体验中心门票买一赠一（赠正价60元参观门票，不包含老人学生票）。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4.太阳部落景区门票仅需88元/人（原价160元），再送动物欢乐王国！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5.乐惠彩韵田园景区芳年华韵主题餐厅用餐88折；乡韵彩墅主题民宿住宿8折；果蔬采摘88折。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6.泰山九女峰春天里度假酒店推出288元山东人专享福利，住价值688元双床/大床1间1晚、免费游神龙大峡谷；春天里精品民宿推出688元山东人专享福利，住价值1388元精品民宿1院1晚、免费游神龙大峡谷。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7.泰山花海：中国旅游日（5月19日）当天景区执行半价入园（25元/人）。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8.梦想小镇：医护人员、军人本人持证可免费入园。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9.天颐湖啤酒广场：用餐可享整单消费（不含酒水饮料）八五折优惠。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10.新甫山特推出“特惠祈福游新甫”活动，线上门票19.9元、29.9元限时限量抢购特惠。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1999张、2999张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11.友邦田园：1、1000张特惠门票19.9元，2、门票+三项套票39.9元。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07" w:type="dxa"/>
            <w:vMerge w:val="restart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旅游助老助残措施</w:t>
            </w: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1.中国原浆啤酒体验中心70岁以上老人以及残疾证所有者免费参观。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太阳部落：（1）残疾人免费（需要有一位健康成年人的陪同）。（2）重度残疾人在免费的基础上还可免费带一名陪护进景区。（3）60周岁（含）以上老年人免费（需持本人身份证或老年证，70周岁以上需成人陪同）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3.乐惠彩韵田园景区：65岁以上，持有残疾证等免费游园。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tabs>
                <w:tab w:val="left" w:pos="2310"/>
              </w:tabs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4.泰山花海景区：60岁以上免票、残疾人免票；持有《士兵证》《军官证》《消防员证》的现役军人，持有“泰安拥军卡”的退役军人可免费入园。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5.梦想小镇：残疾成人本人持证可免费入园，残疾儿童可享受80元关爱价格。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6.飞行体验馆：可免费参观飞行表演。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7.天颐湖啤酒广场：用餐可享整单消费（不含酒水饮料）八五折优惠。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07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对抗疫工作者、劳动</w:t>
            </w:r>
          </w:p>
          <w:p>
            <w:pPr>
              <w:spacing w:line="240" w:lineRule="auto"/>
              <w:jc w:val="center"/>
              <w:rPr>
                <w:rFonts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模范等先进群体实施</w:t>
            </w:r>
          </w:p>
          <w:p>
            <w:pPr>
              <w:spacing w:line="240" w:lineRule="auto"/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旅游奖励优惠措施</w:t>
            </w: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1.乐惠彩韵田园景区：免费游玩，并享受民宿5折优惠。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2.泰山天颐湖景区：高层次人才凭山东惠才卡、泰山人才金卡、岱岳人才绿卡及身份证，免费入园。凭本人中国科学院、中国工程院院士证，可携1名陪同人员免费入园参观。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3.飞行体验馆：可免费参观飞行表演。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4.天颐湖啤酒广场：用餐可享整单消费（不含酒水饮料）八五折优惠。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5.新甫山免票。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6.复圣文化园：乘坐画舫游湖可免费参观慧明楼参观慧明楼。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restart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公益性文艺演出、</w:t>
            </w: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</w:t>
            </w: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文化场馆扩大开放</w:t>
            </w: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文化惠民措施</w:t>
            </w: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新泰市文旅家园免费开放。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07" w:type="dxa"/>
            <w:vMerge w:val="continue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肥城市视疫情防控情况，计划开展文化惠民大培训及“七进”文化惠民演出。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07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文旅产品优惠措施</w:t>
            </w:r>
          </w:p>
        </w:tc>
        <w:tc>
          <w:tcPr>
            <w:tcW w:w="9848" w:type="dxa"/>
            <w:noWrap/>
            <w:vAlign w:val="center"/>
          </w:tcPr>
          <w:p>
            <w:pPr>
              <w:jc w:val="left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中国原浆啤酒体验中心5.1-5.31活动期间，原浆啤酒鸡、原浆酵母花生、酵母手工皂、泰山石敢当开瓶器等文旅产品享受8.8折优惠。</w:t>
            </w:r>
          </w:p>
        </w:tc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5000份</w:t>
            </w:r>
          </w:p>
        </w:tc>
      </w:tr>
    </w:tbl>
    <w:p/>
    <w:sectPr>
      <w:footnotePr>
        <w:numFmt w:val="decimal"/>
      </w:footnote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MTM5NzIzNjQyN2U2YjJiZmY0MDNkNjhkOTkwMTYifQ=="/>
  </w:docVars>
  <w:rsids>
    <w:rsidRoot w:val="5B564EBF"/>
    <w:rsid w:val="007614F1"/>
    <w:rsid w:val="01651C77"/>
    <w:rsid w:val="02F559E9"/>
    <w:rsid w:val="04137698"/>
    <w:rsid w:val="0466724B"/>
    <w:rsid w:val="074C522A"/>
    <w:rsid w:val="081415F6"/>
    <w:rsid w:val="08D9541F"/>
    <w:rsid w:val="097A0F80"/>
    <w:rsid w:val="0BE67B06"/>
    <w:rsid w:val="0E700616"/>
    <w:rsid w:val="1940241F"/>
    <w:rsid w:val="1B1D1CE1"/>
    <w:rsid w:val="22005CBD"/>
    <w:rsid w:val="2419338F"/>
    <w:rsid w:val="26421AE3"/>
    <w:rsid w:val="2B8C7100"/>
    <w:rsid w:val="2F760C00"/>
    <w:rsid w:val="309E0B3D"/>
    <w:rsid w:val="3214047B"/>
    <w:rsid w:val="347A3F3E"/>
    <w:rsid w:val="35FB60B0"/>
    <w:rsid w:val="384306C1"/>
    <w:rsid w:val="39593EBA"/>
    <w:rsid w:val="39EA5C00"/>
    <w:rsid w:val="3C564360"/>
    <w:rsid w:val="40DD5493"/>
    <w:rsid w:val="41B34A90"/>
    <w:rsid w:val="422032C8"/>
    <w:rsid w:val="43615868"/>
    <w:rsid w:val="480D04A0"/>
    <w:rsid w:val="48A253A2"/>
    <w:rsid w:val="4A35780F"/>
    <w:rsid w:val="4A4616A5"/>
    <w:rsid w:val="4A493DF9"/>
    <w:rsid w:val="4ACC1B85"/>
    <w:rsid w:val="4ADF2783"/>
    <w:rsid w:val="4E94292A"/>
    <w:rsid w:val="4EF05DD6"/>
    <w:rsid w:val="4F6334FB"/>
    <w:rsid w:val="51FF6C4F"/>
    <w:rsid w:val="585C3A30"/>
    <w:rsid w:val="5B564EBF"/>
    <w:rsid w:val="5DCE1991"/>
    <w:rsid w:val="649327C9"/>
    <w:rsid w:val="6AD70F2A"/>
    <w:rsid w:val="6D3F7B09"/>
    <w:rsid w:val="762C4421"/>
    <w:rsid w:val="76DE0B2A"/>
    <w:rsid w:val="78422B22"/>
    <w:rsid w:val="78691EC4"/>
    <w:rsid w:val="7A096DAA"/>
    <w:rsid w:val="7B3E173A"/>
    <w:rsid w:val="7BA22707"/>
    <w:rsid w:val="7D0D21A3"/>
    <w:rsid w:val="7E0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1238</Words>
  <Characters>1349</Characters>
  <Lines>0</Lines>
  <Paragraphs>0</Paragraphs>
  <TotalTime>3</TotalTime>
  <ScaleCrop>false</ScaleCrop>
  <LinksUpToDate>false</LinksUpToDate>
  <CharactersWithSpaces>1356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2022-05-19T09:29:00Z</dcterms:created>
  <dc:creator>WPS_1220544333</dc:creator>
  <cp:lastModifiedBy>WPS_1220544333</cp:lastModifiedBy>
  <dcterms:modified xsi:type="dcterms:W3CDTF">2022-05-19T10:08:41Z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5E15AB244418400AAF1D849FF19F9400</vt:lpwstr>
  </property>
</Properties>
</file>